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E9" w:rsidRDefault="00534C3D" w:rsidP="00421668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滨州学院</w:t>
      </w:r>
      <w:r w:rsidR="007517DA">
        <w:rPr>
          <w:rFonts w:ascii="微软雅黑" w:eastAsia="微软雅黑" w:hAnsi="微软雅黑" w:hint="eastAsia"/>
          <w:b/>
          <w:sz w:val="28"/>
          <w:szCs w:val="28"/>
        </w:rPr>
        <w:t>1</w:t>
      </w:r>
      <w:r w:rsidR="008C027B">
        <w:rPr>
          <w:rFonts w:ascii="微软雅黑" w:eastAsia="微软雅黑" w:hAnsi="微软雅黑" w:hint="eastAsia"/>
          <w:b/>
          <w:sz w:val="28"/>
          <w:szCs w:val="28"/>
        </w:rPr>
        <w:t>1</w:t>
      </w:r>
      <w:r w:rsidR="007517DA">
        <w:rPr>
          <w:rFonts w:ascii="微软雅黑" w:eastAsia="微软雅黑" w:hAnsi="微软雅黑" w:hint="eastAsia"/>
          <w:b/>
          <w:sz w:val="28"/>
          <w:szCs w:val="28"/>
        </w:rPr>
        <w:t>月</w:t>
      </w:r>
      <w:r w:rsidR="0074252D">
        <w:rPr>
          <w:rFonts w:ascii="微软雅黑" w:eastAsia="微软雅黑" w:hAnsi="微软雅黑" w:hint="eastAsia"/>
          <w:b/>
          <w:sz w:val="28"/>
          <w:szCs w:val="28"/>
        </w:rPr>
        <w:t>专场空中双选会</w:t>
      </w:r>
      <w:r w:rsidR="006F3BFC">
        <w:rPr>
          <w:rFonts w:ascii="微软雅黑" w:eastAsia="微软雅黑" w:hAnsi="微软雅黑" w:hint="eastAsia"/>
          <w:b/>
          <w:sz w:val="28"/>
          <w:szCs w:val="28"/>
        </w:rPr>
        <w:t>企业报名流程</w:t>
      </w:r>
    </w:p>
    <w:p w:rsidR="006F3BFC" w:rsidRDefault="006F3BFC" w:rsidP="006F3BFC">
      <w:pPr>
        <w:widowControl/>
        <w:spacing w:line="500" w:lineRule="exact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电脑端</w:t>
      </w:r>
      <w:r w:rsidRPr="00C43368">
        <w:rPr>
          <w:rFonts w:ascii="微软雅黑" w:eastAsia="微软雅黑" w:hAnsi="微软雅黑" w:hint="eastAsia"/>
          <w:sz w:val="24"/>
          <w:szCs w:val="24"/>
        </w:rPr>
        <w:t>点击下面链接</w:t>
      </w:r>
      <w:r>
        <w:rPr>
          <w:rFonts w:ascii="微软雅黑" w:eastAsia="微软雅黑" w:hAnsi="微软雅黑" w:hint="eastAsia"/>
          <w:sz w:val="24"/>
          <w:szCs w:val="24"/>
        </w:rPr>
        <w:t>进入专场页面</w:t>
      </w:r>
      <w:r w:rsidRPr="00C43368">
        <w:rPr>
          <w:rFonts w:ascii="微软雅黑" w:eastAsia="微软雅黑" w:hAnsi="微软雅黑" w:hint="eastAsia"/>
          <w:sz w:val="24"/>
          <w:szCs w:val="24"/>
        </w:rPr>
        <w:t>：</w:t>
      </w:r>
    </w:p>
    <w:tbl>
      <w:tblPr>
        <w:tblStyle w:val="a5"/>
        <w:tblW w:w="9747" w:type="dxa"/>
        <w:tblLook w:val="04A0"/>
      </w:tblPr>
      <w:tblGrid>
        <w:gridCol w:w="3366"/>
        <w:gridCol w:w="6381"/>
      </w:tblGrid>
      <w:tr w:rsidR="00F56C2A" w:rsidTr="006F3BFC">
        <w:trPr>
          <w:trHeight w:val="70"/>
        </w:trPr>
        <w:tc>
          <w:tcPr>
            <w:tcW w:w="3366" w:type="dxa"/>
            <w:vAlign w:val="center"/>
          </w:tcPr>
          <w:p w:rsidR="00F56C2A" w:rsidRPr="00421668" w:rsidRDefault="00F56C2A" w:rsidP="00421668">
            <w:pPr>
              <w:spacing w:line="36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学校总链接</w:t>
            </w:r>
          </w:p>
        </w:tc>
        <w:tc>
          <w:tcPr>
            <w:tcW w:w="6381" w:type="dxa"/>
            <w:vAlign w:val="center"/>
          </w:tcPr>
          <w:p w:rsidR="008C027B" w:rsidRPr="00DB0AF7" w:rsidRDefault="008C027B" w:rsidP="008C027B">
            <w:pPr>
              <w:spacing w:line="360" w:lineRule="exact"/>
              <w:jc w:val="center"/>
            </w:pPr>
            <w:hyperlink r:id="rId7" w:history="1">
              <w:r w:rsidRPr="000A2A37">
                <w:rPr>
                  <w:rStyle w:val="a6"/>
                </w:rPr>
                <w:t>https://www.dazhonghr.com/jobfair/bzuy</w:t>
              </w:r>
            </w:hyperlink>
          </w:p>
        </w:tc>
      </w:tr>
      <w:tr w:rsidR="00F56C2A" w:rsidTr="006F3BFC">
        <w:trPr>
          <w:trHeight w:val="70"/>
        </w:trPr>
        <w:tc>
          <w:tcPr>
            <w:tcW w:w="3366" w:type="dxa"/>
            <w:vAlign w:val="center"/>
          </w:tcPr>
          <w:p w:rsidR="00F56C2A" w:rsidRPr="00DB0AF7" w:rsidRDefault="00F56C2A" w:rsidP="00C51E4C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highlight w:val="yellow"/>
              </w:rPr>
            </w:pPr>
            <w:r w:rsidRPr="00DB0AF7">
              <w:rPr>
                <w:rFonts w:ascii="微软雅黑" w:eastAsia="微软雅黑" w:hAnsi="微软雅黑" w:hint="eastAsia"/>
                <w:b/>
                <w:highlight w:val="yellow"/>
              </w:rPr>
              <w:t>二级学院</w:t>
            </w:r>
          </w:p>
        </w:tc>
        <w:tc>
          <w:tcPr>
            <w:tcW w:w="6381" w:type="dxa"/>
            <w:vAlign w:val="center"/>
          </w:tcPr>
          <w:p w:rsidR="00F56C2A" w:rsidRPr="00DB0AF7" w:rsidRDefault="00F56C2A" w:rsidP="008C027B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0000"/>
                <w:highlight w:val="yellow"/>
              </w:rPr>
            </w:pPr>
            <w:r w:rsidRPr="00DB0AF7">
              <w:rPr>
                <w:rFonts w:ascii="微软雅黑" w:eastAsia="微软雅黑" w:hAnsi="微软雅黑" w:hint="eastAsia"/>
                <w:b/>
                <w:highlight w:val="yellow"/>
              </w:rPr>
              <w:t>链接</w:t>
            </w:r>
          </w:p>
        </w:tc>
      </w:tr>
      <w:tr w:rsidR="00F56C2A" w:rsidTr="006F3BFC">
        <w:trPr>
          <w:trHeight w:val="195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师范教育类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8C027B" w:rsidRPr="00FF35E3" w:rsidRDefault="008C027B" w:rsidP="008C027B">
            <w:pPr>
              <w:jc w:val="center"/>
            </w:pPr>
            <w:hyperlink r:id="rId8" w:history="1">
              <w:r w:rsidRPr="000A2A37">
                <w:rPr>
                  <w:rStyle w:val="a6"/>
                </w:rPr>
                <w:t>https://www.dazhonghr.com/jobfair/part/935</w:t>
              </w:r>
            </w:hyperlink>
          </w:p>
        </w:tc>
      </w:tr>
      <w:tr w:rsidR="00F56C2A" w:rsidTr="006F3BFC">
        <w:trPr>
          <w:trHeight w:val="61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电气机电类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8C027B" w:rsidRPr="00FF35E3" w:rsidRDefault="008C027B" w:rsidP="008C027B">
            <w:pPr>
              <w:jc w:val="center"/>
            </w:pPr>
            <w:hyperlink r:id="rId9" w:history="1">
              <w:r w:rsidRPr="000A2A37">
                <w:rPr>
                  <w:rStyle w:val="a6"/>
                </w:rPr>
                <w:t>https://www.dazhonghr.com/jobfair/part/936</w:t>
              </w:r>
            </w:hyperlink>
          </w:p>
        </w:tc>
      </w:tr>
      <w:tr w:rsidR="00F56C2A" w:rsidTr="006F3BFC">
        <w:trPr>
          <w:trHeight w:val="78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交通运输管理类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8C027B" w:rsidRPr="00FF35E3" w:rsidRDefault="008C027B" w:rsidP="008C027B">
            <w:pPr>
              <w:jc w:val="center"/>
            </w:pPr>
            <w:hyperlink r:id="rId10" w:history="1">
              <w:r w:rsidRPr="000A2A37">
                <w:rPr>
                  <w:rStyle w:val="a6"/>
                </w:rPr>
                <w:t>https://www.dazhonghr.com/jobfair/part/937</w:t>
              </w:r>
            </w:hyperlink>
          </w:p>
        </w:tc>
      </w:tr>
      <w:tr w:rsidR="00F56C2A" w:rsidTr="006F3BFC">
        <w:trPr>
          <w:trHeight w:val="61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化工与安全学院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8C027B" w:rsidRPr="00FF35E3" w:rsidRDefault="008C027B" w:rsidP="008C027B">
            <w:pPr>
              <w:jc w:val="center"/>
            </w:pPr>
            <w:hyperlink r:id="rId11" w:history="1">
              <w:r w:rsidRPr="000A2A37">
                <w:rPr>
                  <w:rStyle w:val="a6"/>
                </w:rPr>
                <w:t>https://www.dazhonghr.com/jobfair/part/938</w:t>
              </w:r>
            </w:hyperlink>
          </w:p>
        </w:tc>
      </w:tr>
      <w:tr w:rsidR="00F56C2A" w:rsidTr="006F3BFC">
        <w:trPr>
          <w:trHeight w:val="388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建筑工程学院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8C027B" w:rsidRPr="00FF35E3" w:rsidRDefault="008C027B" w:rsidP="008C027B">
            <w:pPr>
              <w:jc w:val="center"/>
            </w:pPr>
            <w:hyperlink r:id="rId12" w:history="1">
              <w:r w:rsidRPr="000A2A37">
                <w:rPr>
                  <w:rStyle w:val="a6"/>
                </w:rPr>
                <w:t>https://www.dazhonghr.com/jobfair/part/939</w:t>
              </w:r>
            </w:hyperlink>
          </w:p>
        </w:tc>
      </w:tr>
      <w:tr w:rsidR="00F56C2A" w:rsidTr="006F3BFC">
        <w:trPr>
          <w:trHeight w:val="61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经济管理学院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8C027B" w:rsidRPr="00FF35E3" w:rsidRDefault="008C027B" w:rsidP="008C027B">
            <w:pPr>
              <w:jc w:val="center"/>
            </w:pPr>
            <w:hyperlink r:id="rId13" w:history="1">
              <w:r w:rsidRPr="000A2A37">
                <w:rPr>
                  <w:rStyle w:val="a6"/>
                </w:rPr>
                <w:t>https://www.dazhonghr.com/jobfair/part/940</w:t>
              </w:r>
            </w:hyperlink>
          </w:p>
        </w:tc>
      </w:tr>
      <w:tr w:rsidR="00F56C2A" w:rsidTr="006F3BFC">
        <w:trPr>
          <w:trHeight w:val="145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人文</w:t>
            </w:r>
            <w:r w:rsidR="00F8658D">
              <w:rPr>
                <w:rFonts w:ascii="微软雅黑" w:eastAsia="微软雅黑" w:hAnsi="微软雅黑" w:hint="eastAsia"/>
              </w:rPr>
              <w:t>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8C027B" w:rsidRPr="00FF35E3" w:rsidRDefault="008C027B" w:rsidP="008C027B">
            <w:pPr>
              <w:jc w:val="center"/>
            </w:pPr>
            <w:hyperlink r:id="rId14" w:history="1">
              <w:r w:rsidRPr="000A2A37">
                <w:rPr>
                  <w:rStyle w:val="a6"/>
                </w:rPr>
                <w:t>https://www.dazhonghr.com/jobfair/part/941</w:t>
              </w:r>
            </w:hyperlink>
          </w:p>
        </w:tc>
      </w:tr>
      <w:tr w:rsidR="00F56C2A" w:rsidTr="006F3BFC">
        <w:trPr>
          <w:trHeight w:val="401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生物与环境工程</w:t>
            </w:r>
            <w:r w:rsidR="00F8658D">
              <w:rPr>
                <w:rFonts w:ascii="微软雅黑" w:eastAsia="微软雅黑" w:hAnsi="微软雅黑" w:hint="eastAsia"/>
              </w:rPr>
              <w:t>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8C027B" w:rsidRPr="00FF35E3" w:rsidRDefault="008C027B" w:rsidP="008C027B">
            <w:pPr>
              <w:jc w:val="center"/>
            </w:pPr>
            <w:hyperlink r:id="rId15" w:history="1">
              <w:r w:rsidRPr="000A2A37">
                <w:rPr>
                  <w:rStyle w:val="a6"/>
                </w:rPr>
                <w:t>https://www.dazhonghr.com/jobfair/part/942</w:t>
              </w:r>
            </w:hyperlink>
          </w:p>
        </w:tc>
      </w:tr>
      <w:tr w:rsidR="00F56C2A" w:rsidTr="006F3BFC">
        <w:trPr>
          <w:trHeight w:val="61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外国语</w:t>
            </w:r>
            <w:r w:rsidR="00F8658D">
              <w:rPr>
                <w:rFonts w:ascii="微软雅黑" w:eastAsia="微软雅黑" w:hAnsi="微软雅黑" w:hint="eastAsia"/>
              </w:rPr>
              <w:t>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8C027B" w:rsidRPr="00FF35E3" w:rsidRDefault="008C027B" w:rsidP="008C027B">
            <w:pPr>
              <w:jc w:val="center"/>
            </w:pPr>
            <w:hyperlink r:id="rId16" w:history="1">
              <w:r w:rsidRPr="000A2A37">
                <w:rPr>
                  <w:rStyle w:val="a6"/>
                </w:rPr>
                <w:t>https://www.dazhonghr.com/jobfair/part/943</w:t>
              </w:r>
            </w:hyperlink>
          </w:p>
        </w:tc>
      </w:tr>
      <w:tr w:rsidR="00F56C2A" w:rsidTr="006F3BFC">
        <w:trPr>
          <w:trHeight w:val="68"/>
        </w:trPr>
        <w:tc>
          <w:tcPr>
            <w:tcW w:w="3366" w:type="dxa"/>
            <w:vAlign w:val="center"/>
          </w:tcPr>
          <w:p w:rsidR="00F56C2A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信息工程</w:t>
            </w:r>
            <w:r w:rsidR="00F8658D">
              <w:rPr>
                <w:rFonts w:ascii="微软雅黑" w:eastAsia="微软雅黑" w:hAnsi="微软雅黑" w:hint="eastAsia"/>
              </w:rPr>
              <w:t>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8C027B" w:rsidRPr="00FF35E3" w:rsidRDefault="008C027B" w:rsidP="008C027B">
            <w:pPr>
              <w:jc w:val="center"/>
            </w:pPr>
            <w:hyperlink r:id="rId17" w:history="1">
              <w:r w:rsidRPr="000A2A37">
                <w:rPr>
                  <w:rStyle w:val="a6"/>
                </w:rPr>
                <w:t>https://www.dazhonghr.com/jobfair/part/944</w:t>
              </w:r>
            </w:hyperlink>
          </w:p>
        </w:tc>
      </w:tr>
      <w:tr w:rsidR="00DB0AF7" w:rsidTr="006F3BFC">
        <w:trPr>
          <w:trHeight w:val="68"/>
        </w:trPr>
        <w:tc>
          <w:tcPr>
            <w:tcW w:w="3366" w:type="dxa"/>
            <w:vAlign w:val="center"/>
          </w:tcPr>
          <w:p w:rsidR="00DB0AF7" w:rsidRPr="008052D2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艺术</w:t>
            </w:r>
            <w:r w:rsidR="00F8658D">
              <w:rPr>
                <w:rFonts w:ascii="微软雅黑" w:eastAsia="微软雅黑" w:hAnsi="微软雅黑" w:hint="eastAsia"/>
              </w:rPr>
              <w:t>学院</w:t>
            </w:r>
            <w:r w:rsidR="00DB0AF7" w:rsidRPr="008052D2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8C027B" w:rsidRDefault="008C027B" w:rsidP="008C027B">
            <w:pPr>
              <w:jc w:val="center"/>
            </w:pPr>
            <w:hyperlink r:id="rId18" w:history="1">
              <w:r w:rsidRPr="000A2A37">
                <w:rPr>
                  <w:rStyle w:val="a6"/>
                </w:rPr>
                <w:t>https://www.dazhonghr.com/jobfair/part/945</w:t>
              </w:r>
            </w:hyperlink>
          </w:p>
        </w:tc>
      </w:tr>
      <w:tr w:rsidR="00F8658D" w:rsidTr="006F3BFC">
        <w:trPr>
          <w:trHeight w:val="68"/>
        </w:trPr>
        <w:tc>
          <w:tcPr>
            <w:tcW w:w="3366" w:type="dxa"/>
            <w:vAlign w:val="center"/>
          </w:tcPr>
          <w:p w:rsidR="00F8658D" w:rsidRDefault="00534C3D" w:rsidP="008052D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航空工程学院</w:t>
            </w:r>
            <w:r w:rsidR="00F8658D">
              <w:rPr>
                <w:rFonts w:ascii="微软雅黑" w:eastAsia="微软雅黑" w:hAnsi="微软雅黑" w:hint="eastAsia"/>
              </w:rPr>
              <w:t>专场</w:t>
            </w:r>
          </w:p>
        </w:tc>
        <w:tc>
          <w:tcPr>
            <w:tcW w:w="6381" w:type="dxa"/>
            <w:vAlign w:val="center"/>
          </w:tcPr>
          <w:p w:rsidR="008C027B" w:rsidRDefault="008C027B" w:rsidP="008C027B">
            <w:pPr>
              <w:jc w:val="center"/>
            </w:pPr>
            <w:hyperlink r:id="rId19" w:history="1">
              <w:r w:rsidRPr="000A2A37">
                <w:rPr>
                  <w:rStyle w:val="a6"/>
                </w:rPr>
                <w:t>https://www.dazhonghr.com/jobfair/part/946</w:t>
              </w:r>
            </w:hyperlink>
          </w:p>
        </w:tc>
      </w:tr>
    </w:tbl>
    <w:p w:rsidR="00247A08" w:rsidRDefault="008052D2" w:rsidP="008052D2">
      <w:pPr>
        <w:widowControl/>
        <w:spacing w:line="340" w:lineRule="exact"/>
        <w:ind w:firstLineChars="200" w:firstLine="420"/>
        <w:jc w:val="left"/>
        <w:rPr>
          <w:rFonts w:ascii="微软雅黑" w:eastAsia="微软雅黑" w:hAnsi="微软雅黑"/>
          <w:b/>
          <w:szCs w:val="21"/>
        </w:rPr>
      </w:pPr>
      <w:r w:rsidRPr="008052D2">
        <w:rPr>
          <w:rFonts w:ascii="微软雅黑" w:eastAsia="微软雅黑" w:hAnsi="微软雅黑" w:hint="eastAsia"/>
          <w:b/>
          <w:szCs w:val="21"/>
        </w:rPr>
        <w:t>用人单位根据</w:t>
      </w:r>
      <w:r w:rsidR="00F8658D">
        <w:rPr>
          <w:rFonts w:ascii="微软雅黑" w:eastAsia="微软雅黑" w:hAnsi="微软雅黑" w:hint="eastAsia"/>
          <w:b/>
          <w:szCs w:val="21"/>
        </w:rPr>
        <w:t>岗位</w:t>
      </w:r>
      <w:r w:rsidRPr="008052D2">
        <w:rPr>
          <w:rFonts w:ascii="微软雅黑" w:eastAsia="微软雅黑" w:hAnsi="微软雅黑" w:hint="eastAsia"/>
          <w:b/>
          <w:szCs w:val="21"/>
        </w:rPr>
        <w:t>需求</w:t>
      </w:r>
      <w:r w:rsidR="00DB0AF7" w:rsidRPr="008052D2">
        <w:rPr>
          <w:rFonts w:ascii="微软雅黑" w:eastAsia="微软雅黑" w:hAnsi="微软雅黑" w:hint="eastAsia"/>
          <w:b/>
          <w:szCs w:val="21"/>
        </w:rPr>
        <w:t>进入相关专场，</w:t>
      </w:r>
      <w:r w:rsidR="00247A08" w:rsidRPr="008052D2">
        <w:rPr>
          <w:rFonts w:ascii="微软雅黑" w:eastAsia="微软雅黑" w:hAnsi="微软雅黑" w:hint="eastAsia"/>
          <w:b/>
          <w:szCs w:val="21"/>
        </w:rPr>
        <w:t>点击【企业报名】按钮登陆账号报名</w:t>
      </w:r>
      <w:r w:rsidRPr="008052D2">
        <w:rPr>
          <w:rFonts w:ascii="微软雅黑" w:eastAsia="微软雅黑" w:hAnsi="微软雅黑" w:hint="eastAsia"/>
          <w:b/>
          <w:szCs w:val="21"/>
        </w:rPr>
        <w:t>即可</w:t>
      </w:r>
      <w:r w:rsidR="00247A08" w:rsidRPr="008052D2">
        <w:rPr>
          <w:rFonts w:ascii="微软雅黑" w:eastAsia="微软雅黑" w:hAnsi="微软雅黑" w:hint="eastAsia"/>
          <w:b/>
          <w:szCs w:val="21"/>
        </w:rPr>
        <w:t>，新用户需要</w:t>
      </w:r>
      <w:r>
        <w:rPr>
          <w:rFonts w:ascii="微软雅黑" w:eastAsia="微软雅黑" w:hAnsi="微软雅黑" w:hint="eastAsia"/>
          <w:b/>
          <w:szCs w:val="21"/>
        </w:rPr>
        <w:t>先</w:t>
      </w:r>
      <w:r w:rsidR="00247A08" w:rsidRPr="008052D2">
        <w:rPr>
          <w:rFonts w:ascii="微软雅黑" w:eastAsia="微软雅黑" w:hAnsi="微软雅黑" w:hint="eastAsia"/>
          <w:b/>
          <w:szCs w:val="21"/>
        </w:rPr>
        <w:t>注册</w:t>
      </w:r>
      <w:r>
        <w:rPr>
          <w:rFonts w:ascii="微软雅黑" w:eastAsia="微软雅黑" w:hAnsi="微软雅黑" w:hint="eastAsia"/>
          <w:b/>
          <w:szCs w:val="21"/>
        </w:rPr>
        <w:t>发布招聘信息，</w:t>
      </w:r>
      <w:r w:rsidR="00247A08" w:rsidRPr="008052D2">
        <w:rPr>
          <w:rFonts w:ascii="微软雅黑" w:eastAsia="微软雅黑" w:hAnsi="微软雅黑" w:hint="eastAsia"/>
          <w:b/>
          <w:szCs w:val="21"/>
        </w:rPr>
        <w:t>完成后再进行报名。</w:t>
      </w:r>
    </w:p>
    <w:p w:rsidR="008553A1" w:rsidRPr="008052D2" w:rsidRDefault="008553A1" w:rsidP="008553A1">
      <w:pPr>
        <w:widowControl/>
        <w:spacing w:line="340" w:lineRule="exact"/>
        <w:ind w:firstLineChars="200" w:firstLine="420"/>
        <w:jc w:val="center"/>
        <w:rPr>
          <w:rFonts w:ascii="微软雅黑" w:eastAsia="微软雅黑" w:hAnsi="微软雅黑"/>
          <w:b/>
          <w:szCs w:val="21"/>
        </w:rPr>
      </w:pPr>
      <w:r w:rsidRPr="00783FC6">
        <w:rPr>
          <w:rFonts w:ascii="微软雅黑" w:eastAsia="微软雅黑" w:hAnsi="微软雅黑" w:hint="eastAsia"/>
          <w:b/>
          <w:szCs w:val="21"/>
          <w:highlight w:val="yellow"/>
        </w:rPr>
        <w:t>【所有单位必须上传营业执照等相关资质，资质审核过后才可报名】</w:t>
      </w:r>
    </w:p>
    <w:p w:rsidR="00247A08" w:rsidRDefault="00247A08" w:rsidP="00247A08">
      <w:pPr>
        <w:ind w:firstLineChars="200" w:firstLine="420"/>
        <w:rPr>
          <w:rFonts w:ascii="微软雅黑" w:eastAsia="微软雅黑" w:hAnsi="微软雅黑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051153" cy="1943145"/>
            <wp:effectExtent l="19050" t="0" r="0" b="0"/>
            <wp:docPr id="3" name="图片 2" descr="15907445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90744531(1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05" cy="19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FC" w:rsidRDefault="006F3BFC" w:rsidP="006F3BFC">
      <w:pPr>
        <w:spacing w:line="40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报名成功后微信扫描下方二维码关注公众号后进入，点击【我要招聘】按钮，进入【企业中心】绑定用户名和密码，就可以更方便的在手机端随时接收毕业生的简历和在线沟通了，电脑端的功能操作都可以在手机公众号里实现。</w:t>
      </w:r>
    </w:p>
    <w:p w:rsidR="006F3BFC" w:rsidRPr="006F3BFC" w:rsidRDefault="006F3BFC" w:rsidP="006F3BFC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1232535" cy="1232535"/>
            <wp:effectExtent l="19050" t="0" r="57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FC" w:rsidRDefault="006F3BFC" w:rsidP="006F3BFC">
      <w:pPr>
        <w:widowControl/>
        <w:jc w:val="center"/>
      </w:pPr>
    </w:p>
    <w:p w:rsidR="006F3BFC" w:rsidRPr="00D84BF0" w:rsidRDefault="006F3BFC" w:rsidP="006F3BFC">
      <w:pPr>
        <w:widowControl/>
        <w:jc w:val="center"/>
        <w:rPr>
          <w:rFonts w:ascii="微软雅黑" w:eastAsia="微软雅黑" w:hAnsi="微软雅黑"/>
          <w:b/>
          <w:sz w:val="32"/>
          <w:szCs w:val="32"/>
        </w:rPr>
      </w:pPr>
      <w:r w:rsidRPr="00C43368">
        <w:rPr>
          <w:rFonts w:ascii="微软雅黑" w:eastAsia="微软雅黑" w:hAnsi="微软雅黑" w:hint="eastAsia"/>
          <w:b/>
          <w:sz w:val="32"/>
          <w:szCs w:val="32"/>
        </w:rPr>
        <w:t>大众人才网祝</w:t>
      </w:r>
      <w:r>
        <w:rPr>
          <w:rFonts w:ascii="微软雅黑" w:eastAsia="微软雅黑" w:hAnsi="微软雅黑" w:hint="eastAsia"/>
          <w:b/>
          <w:sz w:val="32"/>
          <w:szCs w:val="32"/>
        </w:rPr>
        <w:t>用人单位招到满意的人才</w:t>
      </w:r>
      <w:r w:rsidRPr="00C43368">
        <w:rPr>
          <w:rFonts w:ascii="微软雅黑" w:eastAsia="微软雅黑" w:hAnsi="微软雅黑" w:hint="eastAsia"/>
          <w:b/>
          <w:sz w:val="32"/>
          <w:szCs w:val="32"/>
        </w:rPr>
        <w:t>！</w:t>
      </w:r>
    </w:p>
    <w:p w:rsidR="00FF35E3" w:rsidRPr="006F3BFC" w:rsidRDefault="006F3BFC" w:rsidP="006F3BFC">
      <w:pPr>
        <w:widowControl/>
        <w:jc w:val="center"/>
        <w:rPr>
          <w:rFonts w:ascii="微软雅黑" w:eastAsia="微软雅黑" w:hAnsi="微软雅黑"/>
          <w:b/>
          <w:sz w:val="24"/>
          <w:szCs w:val="24"/>
        </w:rPr>
      </w:pPr>
      <w:r w:rsidRPr="00C43368">
        <w:rPr>
          <w:rFonts w:ascii="微软雅黑" w:eastAsia="微软雅黑" w:hAnsi="微软雅黑" w:hint="eastAsia"/>
          <w:b/>
          <w:sz w:val="24"/>
          <w:szCs w:val="24"/>
        </w:rPr>
        <w:t>平台咨询电话：李经理  13698619956同微信</w:t>
      </w:r>
    </w:p>
    <w:sectPr w:rsidR="00FF35E3" w:rsidRPr="006F3BFC" w:rsidSect="006F3BFC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4F5" w:rsidRDefault="006B04F5" w:rsidP="00FF35E3">
      <w:r>
        <w:separator/>
      </w:r>
    </w:p>
  </w:endnote>
  <w:endnote w:type="continuationSeparator" w:id="0">
    <w:p w:rsidR="006B04F5" w:rsidRDefault="006B04F5" w:rsidP="00FF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4F5" w:rsidRDefault="006B04F5" w:rsidP="00FF35E3">
      <w:r>
        <w:separator/>
      </w:r>
    </w:p>
  </w:footnote>
  <w:footnote w:type="continuationSeparator" w:id="0">
    <w:p w:rsidR="006B04F5" w:rsidRDefault="006B04F5" w:rsidP="00FF3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7D769D"/>
    <w:rsid w:val="00247A08"/>
    <w:rsid w:val="002D75E9"/>
    <w:rsid w:val="00421668"/>
    <w:rsid w:val="00466BD0"/>
    <w:rsid w:val="0048623C"/>
    <w:rsid w:val="004A1DDC"/>
    <w:rsid w:val="0050007F"/>
    <w:rsid w:val="00534C3D"/>
    <w:rsid w:val="00547035"/>
    <w:rsid w:val="006B04F5"/>
    <w:rsid w:val="006F3BFC"/>
    <w:rsid w:val="0074252D"/>
    <w:rsid w:val="007517DA"/>
    <w:rsid w:val="00783293"/>
    <w:rsid w:val="007E2587"/>
    <w:rsid w:val="008052D2"/>
    <w:rsid w:val="00834190"/>
    <w:rsid w:val="008553A1"/>
    <w:rsid w:val="008C027B"/>
    <w:rsid w:val="008E3E1B"/>
    <w:rsid w:val="00911662"/>
    <w:rsid w:val="00A61EEA"/>
    <w:rsid w:val="00A83A0D"/>
    <w:rsid w:val="00BD3CA1"/>
    <w:rsid w:val="00C370D7"/>
    <w:rsid w:val="00C852A7"/>
    <w:rsid w:val="00CA4AEC"/>
    <w:rsid w:val="00CE1EB9"/>
    <w:rsid w:val="00CE733E"/>
    <w:rsid w:val="00D15AB4"/>
    <w:rsid w:val="00D44D49"/>
    <w:rsid w:val="00D97D5F"/>
    <w:rsid w:val="00DB0AF7"/>
    <w:rsid w:val="00E623A0"/>
    <w:rsid w:val="00F56C2A"/>
    <w:rsid w:val="00F8658D"/>
    <w:rsid w:val="00FD1E52"/>
    <w:rsid w:val="00FF35E3"/>
    <w:rsid w:val="0DA03C9C"/>
    <w:rsid w:val="23002B66"/>
    <w:rsid w:val="24F21003"/>
    <w:rsid w:val="307E04AB"/>
    <w:rsid w:val="3DFB590C"/>
    <w:rsid w:val="433710CB"/>
    <w:rsid w:val="437D769D"/>
    <w:rsid w:val="46E30510"/>
    <w:rsid w:val="4EF16C40"/>
    <w:rsid w:val="66AA178F"/>
    <w:rsid w:val="6FC42557"/>
    <w:rsid w:val="77CA002A"/>
    <w:rsid w:val="7DAA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E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5E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header"/>
    <w:basedOn w:val="a"/>
    <w:link w:val="Char"/>
    <w:rsid w:val="00FF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35E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F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35E3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rsid w:val="00FF3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F56C2A"/>
    <w:rPr>
      <w:color w:val="0563C1" w:themeColor="hyperlink"/>
      <w:u w:val="single"/>
    </w:rPr>
  </w:style>
  <w:style w:type="paragraph" w:styleId="a7">
    <w:name w:val="Balloon Text"/>
    <w:basedOn w:val="a"/>
    <w:link w:val="Char1"/>
    <w:rsid w:val="006F3BFC"/>
    <w:rPr>
      <w:sz w:val="18"/>
      <w:szCs w:val="18"/>
    </w:rPr>
  </w:style>
  <w:style w:type="character" w:customStyle="1" w:styleId="Char1">
    <w:name w:val="批注框文本 Char"/>
    <w:basedOn w:val="a0"/>
    <w:link w:val="a7"/>
    <w:rsid w:val="006F3BF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zhonghr.com/jobfair/part/935" TargetMode="External"/><Relationship Id="rId13" Type="http://schemas.openxmlformats.org/officeDocument/2006/relationships/hyperlink" Target="https://www.dazhonghr.com/jobfair/part/940" TargetMode="External"/><Relationship Id="rId18" Type="http://schemas.openxmlformats.org/officeDocument/2006/relationships/hyperlink" Target="https://www.dazhonghr.com/jobfair/part/94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www.dazhonghr.com/jobfair/bzuy" TargetMode="External"/><Relationship Id="rId12" Type="http://schemas.openxmlformats.org/officeDocument/2006/relationships/hyperlink" Target="https://www.dazhonghr.com/jobfair/part/939" TargetMode="External"/><Relationship Id="rId17" Type="http://schemas.openxmlformats.org/officeDocument/2006/relationships/hyperlink" Target="https://www.dazhonghr.com/jobfair/part/9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zhonghr.com/jobfair/part/943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azhonghr.com/jobfair/part/9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azhonghr.com/jobfair/part/94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azhonghr.com/jobfair/part/937" TargetMode="External"/><Relationship Id="rId19" Type="http://schemas.openxmlformats.org/officeDocument/2006/relationships/hyperlink" Target="https://www.dazhonghr.com/jobfair/part/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zhonghr.com/jobfair/part/936" TargetMode="External"/><Relationship Id="rId14" Type="http://schemas.openxmlformats.org/officeDocument/2006/relationships/hyperlink" Target="https://www.dazhonghr.com/jobfair/part/9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2020-02-28T02:40:00Z</dcterms:created>
  <dcterms:modified xsi:type="dcterms:W3CDTF">2020-11-02T06:31:00Z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