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A2ABD" w14:textId="77777777" w:rsidR="003D2D1C" w:rsidRDefault="00000000">
      <w:pPr>
        <w:spacing w:before="78" w:line="22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pacing w:val="-3"/>
          <w:sz w:val="24"/>
          <w:szCs w:val="24"/>
        </w:rPr>
        <w:t>附件2：</w:t>
      </w: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技术参数及配置</w:t>
      </w:r>
      <w:r>
        <w:rPr>
          <w:rFonts w:ascii="宋体" w:eastAsia="宋体" w:hAnsi="宋体" w:cs="宋体" w:hint="eastAsia"/>
          <w:b/>
          <w:bCs/>
          <w:spacing w:val="-3"/>
          <w:sz w:val="24"/>
          <w:szCs w:val="24"/>
        </w:rPr>
        <w:t>参考</w:t>
      </w:r>
      <w:r>
        <w:rPr>
          <w:rFonts w:ascii="宋体" w:eastAsia="宋体" w:hAnsi="宋体" w:cs="宋体"/>
          <w:b/>
          <w:bCs/>
          <w:spacing w:val="-3"/>
          <w:sz w:val="24"/>
          <w:szCs w:val="24"/>
        </w:rPr>
        <w:t>清单</w:t>
      </w:r>
    </w:p>
    <w:p w14:paraId="2898E24A" w14:textId="77777777" w:rsidR="003D2D1C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更新购置家具参数</w:t>
      </w:r>
    </w:p>
    <w:p w14:paraId="082823CC" w14:textId="0826B434" w:rsidR="003D2D1C" w:rsidRDefault="00000000">
      <w:pPr>
        <w:pStyle w:val="a3"/>
        <w:rPr>
          <w:rFonts w:ascii="宋体" w:eastAsia="宋体" w:hAnsi="宋体" w:cs="宋体" w:hint="eastAsia"/>
          <w:b/>
          <w:bCs/>
          <w:spacing w:val="-6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pacing w:val="-6"/>
          <w:sz w:val="24"/>
          <w:szCs w:val="24"/>
        </w:rPr>
        <w:t>一、</w:t>
      </w:r>
      <w:proofErr w:type="gramStart"/>
      <w:r>
        <w:rPr>
          <w:rFonts w:ascii="宋体" w:eastAsia="宋体" w:hAnsi="宋体" w:cs="宋体" w:hint="eastAsia"/>
          <w:b/>
          <w:bCs/>
          <w:spacing w:val="-6"/>
          <w:sz w:val="24"/>
          <w:szCs w:val="24"/>
        </w:rPr>
        <w:t>侧</w:t>
      </w:r>
      <w:r w:rsidR="00D123A9">
        <w:rPr>
          <w:rFonts w:ascii="宋体" w:eastAsia="宋体" w:hAnsi="宋体" w:cs="宋体" w:hint="eastAsia"/>
          <w:b/>
          <w:bCs/>
          <w:spacing w:val="-6"/>
          <w:sz w:val="24"/>
          <w:szCs w:val="24"/>
        </w:rPr>
        <w:t>梯</w:t>
      </w:r>
      <w:r>
        <w:rPr>
          <w:rFonts w:ascii="宋体" w:eastAsia="宋体" w:hAnsi="宋体" w:cs="宋体" w:hint="eastAsia"/>
          <w:b/>
          <w:bCs/>
          <w:spacing w:val="-6"/>
          <w:sz w:val="24"/>
          <w:szCs w:val="24"/>
        </w:rPr>
        <w:t>两</w:t>
      </w:r>
      <w:proofErr w:type="gramEnd"/>
      <w:r>
        <w:rPr>
          <w:rFonts w:ascii="宋体" w:eastAsia="宋体" w:hAnsi="宋体" w:cs="宋体" w:hint="eastAsia"/>
          <w:b/>
          <w:bCs/>
          <w:spacing w:val="-6"/>
          <w:sz w:val="24"/>
          <w:szCs w:val="24"/>
        </w:rPr>
        <w:t>联三人位</w:t>
      </w:r>
    </w:p>
    <w:tbl>
      <w:tblPr>
        <w:tblStyle w:val="TableNormal"/>
        <w:tblW w:w="7991" w:type="dxa"/>
        <w:tblInd w:w="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6571"/>
      </w:tblGrid>
      <w:tr w:rsidR="003D2D1C" w14:paraId="6DC9F8E4" w14:textId="77777777">
        <w:trPr>
          <w:trHeight w:val="610"/>
        </w:trPr>
        <w:tc>
          <w:tcPr>
            <w:tcW w:w="1420" w:type="dxa"/>
          </w:tcPr>
          <w:p w14:paraId="012DDF65" w14:textId="77777777" w:rsidR="003D2D1C" w:rsidRDefault="00000000">
            <w:pPr>
              <w:pStyle w:val="TableText"/>
              <w:spacing w:before="78" w:line="234" w:lineRule="auto"/>
              <w:rPr>
                <w:rFonts w:ascii="仿宋_GB2312" w:eastAsia="仿宋_GB2312" w:hAnsi="仿宋_GB2312" w:cs="仿宋_GB2312" w:hint="eastAsia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>侧梯两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>联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>三</w:t>
            </w:r>
            <w:r>
              <w:rPr>
                <w:rFonts w:ascii="仿宋_GB2312" w:eastAsia="仿宋_GB2312" w:hAnsi="仿宋_GB2312" w:cs="仿宋_GB2312" w:hint="eastAsia"/>
                <w:spacing w:val="12"/>
                <w:lang w:eastAsia="zh-CN"/>
              </w:rPr>
              <w:t>人位公寓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2"/>
                <w:lang w:eastAsia="zh-CN"/>
              </w:rPr>
              <w:t>床</w:t>
            </w:r>
            <w:r>
              <w:rPr>
                <w:rFonts w:ascii="仿宋_GB2312" w:eastAsia="仿宋_GB2312" w:hAnsi="仿宋_GB2312" w:cs="仿宋_GB2312" w:hint="eastAsia"/>
                <w:spacing w:val="-14"/>
                <w:lang w:eastAsia="zh-CN"/>
              </w:rPr>
              <w:t>（含床板</w:t>
            </w:r>
            <w:r>
              <w:rPr>
                <w:rFonts w:ascii="仿宋_GB2312" w:eastAsia="仿宋_GB2312" w:hAnsi="仿宋_GB2312" w:cs="仿宋_GB2312" w:hint="eastAsia"/>
                <w:spacing w:val="-9"/>
                <w:lang w:eastAsia="zh-CN"/>
              </w:rPr>
              <w:t>）</w:t>
            </w:r>
          </w:p>
        </w:tc>
        <w:tc>
          <w:tcPr>
            <w:tcW w:w="6571" w:type="dxa"/>
          </w:tcPr>
          <w:p w14:paraId="59072C32" w14:textId="77777777" w:rsidR="003D2D1C" w:rsidRDefault="00000000">
            <w:pPr>
              <w:pStyle w:val="a3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规格：4000*900*2100mm</w:t>
            </w:r>
          </w:p>
          <w:p w14:paraId="2D9EEE1A" w14:textId="77777777" w:rsidR="003D2D1C" w:rsidRDefault="00000000">
            <w:pPr>
              <w:pStyle w:val="a3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整体要求：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侧梯两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三人位床架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要求结构合理、坚固美观，执行GB∕T3324-2017《木制家具通用技术条件》和GB∕T3325-2017《金属家具通用技术条件》等标准；有害物质限量符合GB18580—2017《室内装饰装修材料人造板及其制品中甲醛释放限量》（E1级）和GB18584—2001《室内装饰装修材料木家具中有害物质限量》的规定；床体颜色签订合同时按照甲方要求制作；具体要求及安装事宜由厂家按用户要求确定。床体尺寸：4000*900*2100mm，床横梁下沿距地高度1700mm。</w:t>
            </w:r>
          </w:p>
          <w:p w14:paraId="440E1F7D" w14:textId="77777777" w:rsidR="003D2D1C" w:rsidRDefault="00000000">
            <w:pPr>
              <w:pStyle w:val="a3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床立柱：规格为≥72*72mm，材料厚度为≥1.5mm，采用国标优质冷轧钢板经特制成型线轧制而成的异型钢，其立面为中空型材（非圆管或方管，双面喷涂），床两侧立柱表面带有≥3条加筋条，立柱的一面为R30左右的斜面保护，防止学生碰伤。其立柱折边为内折，增加立柱的强度，立柱封口采用环保工程塑料封闭处理，要求美观大方。</w:t>
            </w:r>
          </w:p>
          <w:p w14:paraId="4FDD8D89" w14:textId="77777777" w:rsidR="003D2D1C" w:rsidRDefault="00000000">
            <w:pPr>
              <w:pStyle w:val="a3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中立柱：规格为≥70*70mm,材料厚度1.5mm，采用优质冷轧钢板经特制成型线轧制而成，其立面为中空异形，立柱封口采用环保工程塑料封闭处理。</w:t>
            </w:r>
          </w:p>
          <w:p w14:paraId="10198732" w14:textId="77777777" w:rsidR="003D2D1C" w:rsidRDefault="00000000">
            <w:pPr>
              <w:pStyle w:val="a3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横梁：规格为≥90*40mm,材料厚度≥1.5mm，采用国标优质冷轧钢板经特制成型线轧制而成，封闭机构，增加横梁承重不变形。床横梁正面有≥3条压型加强筋，横梁下端为圆弧形设计，防止碰撞。横梁上端向内凹，内凹深度≥20mm。床头短横梁采用≥90*40*1.5mm型钢制作。</w:t>
            </w:r>
          </w:p>
          <w:p w14:paraId="681B76F2" w14:textId="77777777" w:rsidR="003D2D1C" w:rsidRDefault="00000000">
            <w:pPr>
              <w:pStyle w:val="a3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床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桓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：采用≥20*30*1.0mm矩形管制作；</w:t>
            </w:r>
          </w:p>
          <w:p w14:paraId="36B850F7" w14:textId="77777777" w:rsidR="003D2D1C" w:rsidRDefault="00000000">
            <w:pPr>
              <w:pStyle w:val="a3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床护栏：护栏整体高度≥330mm，长度安全适中，护栏支撑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架采用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高强度碳钢一次冲压成型，上中下三根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护栏管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分别采用≥φ32mm*1.0mm钢管、≥φ19mm*1.0mm钢管、≥25mm*25mm*1.0mmD型钢管，按国标设置永久警示线。</w:t>
            </w:r>
          </w:p>
          <w:p w14:paraId="7061DD43" w14:textId="77777777" w:rsidR="003D2D1C" w:rsidRDefault="00000000">
            <w:pPr>
              <w:pStyle w:val="a3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床挂件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：钢板≥25mm*25mm*190mm，壁厚≥2.0mm。</w:t>
            </w:r>
          </w:p>
          <w:p w14:paraId="42F76193" w14:textId="77777777" w:rsidR="003D2D1C" w:rsidRDefault="00000000">
            <w:pPr>
              <w:pStyle w:val="a3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床头挡板：床头护栏上横杆采用≥20mm*40mm*1.0mmD型钢管，竖管为φ19mm×1.0mm圆管。中横管采用20*20*1.0mm方管，挡头底部加装18mm厚E1级三聚氰胺饰面刨花板，高度≥100mm，四周同色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pvc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封边。护栏支撑架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与床梁采用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满焊焊接固定。</w:t>
            </w:r>
          </w:p>
          <w:p w14:paraId="320FBDA0" w14:textId="77777777" w:rsidR="003D2D1C" w:rsidRDefault="00000000">
            <w:pPr>
              <w:pStyle w:val="a3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蚊帐架：圆管≥Ф16*1.0mm，可升降，不能正常拔出。</w:t>
            </w:r>
          </w:p>
          <w:p w14:paraId="6BF63059" w14:textId="77777777" w:rsidR="003D2D1C" w:rsidRDefault="00000000">
            <w:pPr>
              <w:pStyle w:val="a3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床梯：采用≥40*20mm椭圆管，壁厚≥1.2mm；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床梯踏板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采用工程塑料一次吹塑成型，下衬管壁厚度≥1.2mm的钢管支撑；踏步规格：左右≥360*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前后≥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90*厚度≥35mm，中间带荧光点。</w:t>
            </w:r>
          </w:p>
          <w:p w14:paraId="15339C6D" w14:textId="77777777" w:rsidR="003D2D1C" w:rsidRDefault="00000000">
            <w:pPr>
              <w:pStyle w:val="a3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鞋架:采用20*20*1.2mm方管焊接而成，宽度600mm，≥6根方管，与床立柱相连接，距地高度200mm。</w:t>
            </w:r>
          </w:p>
          <w:p w14:paraId="481E8B35" w14:textId="77777777" w:rsidR="003D2D1C" w:rsidRDefault="00000000">
            <w:pPr>
              <w:pStyle w:val="a3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床板制作：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采用全实木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脱脂松木板制作；规格：1940mm*840mm*18mm(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按床实际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空间制作)整张床板最多由六块板（通长）组成，单块板条宽度≥120mm，板之间缝隙≤6mm，六面净光；经干燥、防腐、防蛀处理，双面刨光，四根≥30*40mm横撑，连接方式：木螺钉，含水率8-12％，不变形，无腐朽材、虫口及裂缝。</w:t>
            </w:r>
          </w:p>
        </w:tc>
      </w:tr>
    </w:tbl>
    <w:p w14:paraId="5F6CC4CA" w14:textId="77777777" w:rsidR="003D2D1C" w:rsidRDefault="00000000">
      <w:pPr>
        <w:spacing w:before="112" w:line="214" w:lineRule="auto"/>
        <w:outlineLvl w:val="1"/>
        <w:rPr>
          <w:rFonts w:ascii="宋体" w:eastAsia="宋体" w:hAnsi="宋体" w:cs="宋体" w:hint="eastAsia"/>
          <w:b/>
          <w:bCs/>
          <w:spacing w:val="-6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pacing w:val="-6"/>
          <w:sz w:val="24"/>
          <w:szCs w:val="24"/>
        </w:rPr>
        <w:lastRenderedPageBreak/>
        <w:t>二、中</w:t>
      </w:r>
      <w:proofErr w:type="gramStart"/>
      <w:r>
        <w:rPr>
          <w:rFonts w:ascii="宋体" w:eastAsia="宋体" w:hAnsi="宋体" w:cs="宋体" w:hint="eastAsia"/>
          <w:b/>
          <w:bCs/>
          <w:spacing w:val="-6"/>
          <w:sz w:val="24"/>
          <w:szCs w:val="24"/>
        </w:rPr>
        <w:t>步梯两</w:t>
      </w:r>
      <w:proofErr w:type="gramEnd"/>
      <w:r>
        <w:rPr>
          <w:rFonts w:ascii="宋体" w:eastAsia="宋体" w:hAnsi="宋体" w:cs="宋体" w:hint="eastAsia"/>
          <w:b/>
          <w:bCs/>
          <w:spacing w:val="-6"/>
          <w:sz w:val="24"/>
          <w:szCs w:val="24"/>
        </w:rPr>
        <w:t>联三人位</w:t>
      </w:r>
    </w:p>
    <w:tbl>
      <w:tblPr>
        <w:tblStyle w:val="TableNormal"/>
        <w:tblW w:w="8002" w:type="dxa"/>
        <w:tblInd w:w="2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417"/>
        <w:gridCol w:w="5744"/>
      </w:tblGrid>
      <w:tr w:rsidR="003D2D1C" w14:paraId="6DAB898E" w14:textId="77777777">
        <w:trPr>
          <w:trHeight w:val="300"/>
        </w:trPr>
        <w:tc>
          <w:tcPr>
            <w:tcW w:w="841" w:type="dxa"/>
            <w:tcBorders>
              <w:bottom w:val="nil"/>
            </w:tcBorders>
          </w:tcPr>
          <w:p w14:paraId="25D25CCF" w14:textId="77777777" w:rsidR="003D2D1C" w:rsidRDefault="003D2D1C">
            <w:pPr>
              <w:rPr>
                <w:rFonts w:ascii="Arial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3910FD50" w14:textId="77777777" w:rsidR="003D2D1C" w:rsidRDefault="00000000">
            <w:pPr>
              <w:rPr>
                <w:rFonts w:ascii="Arial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步梯两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联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5"/>
                <w:sz w:val="24"/>
                <w:szCs w:val="24"/>
              </w:rPr>
              <w:t>三</w:t>
            </w:r>
            <w:r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人位公寓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2"/>
                <w:sz w:val="24"/>
                <w:szCs w:val="24"/>
              </w:rPr>
              <w:t>床</w:t>
            </w:r>
            <w:r>
              <w:rPr>
                <w:rFonts w:ascii="仿宋_GB2312" w:eastAsia="仿宋_GB2312" w:hAnsi="仿宋_GB2312" w:cs="仿宋_GB2312" w:hint="eastAsia"/>
                <w:spacing w:val="-14"/>
                <w:sz w:val="24"/>
                <w:szCs w:val="24"/>
              </w:rPr>
              <w:t>（含床板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</w:rPr>
              <w:t>）</w:t>
            </w:r>
          </w:p>
        </w:tc>
        <w:tc>
          <w:tcPr>
            <w:tcW w:w="5744" w:type="dxa"/>
            <w:tcBorders>
              <w:bottom w:val="single" w:sz="4" w:space="0" w:color="000000"/>
            </w:tcBorders>
          </w:tcPr>
          <w:p w14:paraId="5E5F8210" w14:textId="77777777" w:rsidR="003D2D1C" w:rsidRDefault="00000000">
            <w:pPr>
              <w:pStyle w:val="TableText"/>
              <w:spacing w:before="54" w:line="181" w:lineRule="auto"/>
              <w:ind w:left="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规格：4500*900*2100mm</w:t>
            </w:r>
          </w:p>
          <w:p w14:paraId="7A396DC5" w14:textId="77777777" w:rsidR="003D2D1C" w:rsidRDefault="00000000">
            <w:pPr>
              <w:pStyle w:val="TableText"/>
              <w:spacing w:before="54" w:line="181" w:lineRule="auto"/>
              <w:ind w:left="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整体要求：</w:t>
            </w:r>
            <w:proofErr w:type="gramStart"/>
            <w:r>
              <w:rPr>
                <w:rFonts w:hint="eastAsia"/>
                <w:lang w:eastAsia="zh-CN"/>
              </w:rPr>
              <w:t>中梯两</w:t>
            </w:r>
            <w:proofErr w:type="gramEnd"/>
            <w:r>
              <w:rPr>
                <w:rFonts w:hint="eastAsia"/>
                <w:lang w:eastAsia="zh-CN"/>
              </w:rPr>
              <w:t>联</w:t>
            </w:r>
            <w:proofErr w:type="gramStart"/>
            <w:r>
              <w:rPr>
                <w:rFonts w:hint="eastAsia"/>
                <w:lang w:eastAsia="zh-CN"/>
              </w:rPr>
              <w:t>三人位床架</w:t>
            </w:r>
            <w:proofErr w:type="gramEnd"/>
            <w:r>
              <w:rPr>
                <w:rFonts w:hint="eastAsia"/>
                <w:lang w:eastAsia="zh-CN"/>
              </w:rPr>
              <w:t>，要求结构合理、坚固美观，执行GB∕T3324-2017《木制家具通用技术条件》和GB∕T3325-2017《金属家具通用技术条件》等标准；有害物质限量符合GB18580—2017《室内装饰装修材料人造板及其制品中甲醛释放限量》（E1级）和GB18584—2001《室内装饰装修材料木家具中有害物质限量》的规定；床体颜色签订合同时按照甲方要求制作；具体要求及安装事宜由厂家按用户要求确定。床体尺寸：4500*900*2100mm，床横梁下沿距地高度1700mm。</w:t>
            </w:r>
          </w:p>
          <w:p w14:paraId="49DE4CDE" w14:textId="77777777" w:rsidR="003D2D1C" w:rsidRDefault="00000000">
            <w:pPr>
              <w:pStyle w:val="TableText"/>
              <w:spacing w:before="54" w:line="181" w:lineRule="auto"/>
              <w:ind w:left="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床立柱：规格为≥72*72mm，材料厚度为≥1.5mm，采用国标优质冷轧钢板经特制成型线</w:t>
            </w:r>
          </w:p>
          <w:p w14:paraId="7649EF3A" w14:textId="77777777" w:rsidR="003D2D1C" w:rsidRDefault="00000000">
            <w:pPr>
              <w:pStyle w:val="TableText"/>
              <w:spacing w:before="54" w:line="181" w:lineRule="auto"/>
              <w:ind w:left="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轧制而成的异型钢，其立面为中空异形型材（非圆管或方管，双面喷涂），床两侧立柱表面带有≥3条加筋条，立柱的一面为R30左右的斜面保护，防止学生碰伤。其立柱折边为内折，增加立柱的强度，立柱封口采用环保工程塑料封闭处理，要求美观大方。</w:t>
            </w:r>
          </w:p>
          <w:p w14:paraId="4745DFB8" w14:textId="77777777" w:rsidR="003D2D1C" w:rsidRDefault="00000000">
            <w:pPr>
              <w:pStyle w:val="TableText"/>
              <w:spacing w:before="54" w:line="181" w:lineRule="auto"/>
              <w:ind w:left="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床横梁正面有≥3条压型加强筋，横梁下端为圆弧形设计，防止碰撞。横梁上端向内凹，由内凹深度≥20 mm。床头短横梁采用≥90*40*1.5mm型钢制作。</w:t>
            </w:r>
          </w:p>
          <w:p w14:paraId="1C3E1969" w14:textId="77777777" w:rsidR="003D2D1C" w:rsidRDefault="00000000">
            <w:pPr>
              <w:pStyle w:val="TableText"/>
              <w:spacing w:before="54" w:line="181" w:lineRule="auto"/>
              <w:ind w:left="15"/>
              <w:rPr>
                <w:rFonts w:hint="eastAsia"/>
              </w:rPr>
            </w:pPr>
            <w:r>
              <w:rPr>
                <w:rFonts w:hint="eastAsia"/>
              </w:rPr>
              <w:t>床桓：采用≥20*30*1.</w:t>
            </w:r>
            <w:proofErr w:type="gramStart"/>
            <w:r>
              <w:rPr>
                <w:rFonts w:hint="eastAsia"/>
              </w:rPr>
              <w:t>0mm矩形管制作；</w:t>
            </w:r>
            <w:proofErr w:type="gramEnd"/>
          </w:p>
          <w:p w14:paraId="068ABFEA" w14:textId="77777777" w:rsidR="003D2D1C" w:rsidRDefault="00000000">
            <w:pPr>
              <w:pStyle w:val="TableText"/>
              <w:spacing w:before="54" w:line="181" w:lineRule="auto"/>
              <w:ind w:left="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床护栏：护栏整体高度≥330mm，长度安全适中，护栏支撑</w:t>
            </w:r>
            <w:proofErr w:type="gramStart"/>
            <w:r>
              <w:rPr>
                <w:rFonts w:hint="eastAsia"/>
                <w:lang w:eastAsia="zh-CN"/>
              </w:rPr>
              <w:t>架采用</w:t>
            </w:r>
            <w:proofErr w:type="gramEnd"/>
            <w:r>
              <w:rPr>
                <w:rFonts w:hint="eastAsia"/>
                <w:lang w:eastAsia="zh-CN"/>
              </w:rPr>
              <w:t>高强度碳钢一次冲压成型，上中下三根</w:t>
            </w:r>
            <w:proofErr w:type="gramStart"/>
            <w:r>
              <w:rPr>
                <w:rFonts w:hint="eastAsia"/>
                <w:lang w:eastAsia="zh-CN"/>
              </w:rPr>
              <w:t>护栏管</w:t>
            </w:r>
            <w:proofErr w:type="gramEnd"/>
            <w:r>
              <w:rPr>
                <w:rFonts w:hint="eastAsia"/>
                <w:lang w:eastAsia="zh-CN"/>
              </w:rPr>
              <w:t>分别采用≥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eastAsia="zh-CN"/>
              </w:rPr>
              <w:t>32mm*1.0mm钢管、≥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eastAsia="zh-CN"/>
              </w:rPr>
              <w:t>19mm*1.0mm钢管、≥25mm*25mm*1.0mmD型钢管，按国标设置永久警示线。在短横梁靠</w:t>
            </w:r>
            <w:proofErr w:type="gramStart"/>
            <w:r>
              <w:rPr>
                <w:rFonts w:hint="eastAsia"/>
                <w:lang w:eastAsia="zh-CN"/>
              </w:rPr>
              <w:t>中梯位置</w:t>
            </w:r>
            <w:proofErr w:type="gramEnd"/>
            <w:r>
              <w:rPr>
                <w:rFonts w:hint="eastAsia"/>
                <w:lang w:eastAsia="zh-CN"/>
              </w:rPr>
              <w:t>外侧加装250*300mm护栏，材质、工艺与床前护栏一致。护栏</w:t>
            </w:r>
            <w:proofErr w:type="gramStart"/>
            <w:r>
              <w:rPr>
                <w:rFonts w:hint="eastAsia"/>
                <w:lang w:eastAsia="zh-CN"/>
              </w:rPr>
              <w:t>竖</w:t>
            </w:r>
            <w:proofErr w:type="gramEnd"/>
            <w:r>
              <w:rPr>
                <w:rFonts w:hint="eastAsia"/>
                <w:lang w:eastAsia="zh-CN"/>
              </w:rPr>
              <w:t>支撑套件（S型）不少于4个，上中下横管插入竖支撑套件内焊接而成。</w:t>
            </w:r>
            <w:proofErr w:type="gramStart"/>
            <w:r>
              <w:rPr>
                <w:rFonts w:hint="eastAsia"/>
                <w:lang w:eastAsia="zh-CN"/>
              </w:rPr>
              <w:t>竖</w:t>
            </w:r>
            <w:proofErr w:type="gramEnd"/>
            <w:r>
              <w:rPr>
                <w:rFonts w:hint="eastAsia"/>
                <w:lang w:eastAsia="zh-CN"/>
              </w:rPr>
              <w:t>支撑套件（S型）内侧表面安装有塑料防护外壳，防止学生划伤。护栏下半部加装18mm厚E1级三聚氰胺双饰面刨花板，高度≥100mm，四周同色</w:t>
            </w:r>
            <w:proofErr w:type="spellStart"/>
            <w:r>
              <w:rPr>
                <w:rFonts w:hint="eastAsia"/>
                <w:lang w:eastAsia="zh-CN"/>
              </w:rPr>
              <w:t>pvc</w:t>
            </w:r>
            <w:proofErr w:type="spellEnd"/>
            <w:r>
              <w:rPr>
                <w:rFonts w:hint="eastAsia"/>
                <w:lang w:eastAsia="zh-CN"/>
              </w:rPr>
              <w:t>封边。护栏支撑架</w:t>
            </w:r>
            <w:proofErr w:type="gramStart"/>
            <w:r>
              <w:rPr>
                <w:rFonts w:hint="eastAsia"/>
                <w:lang w:eastAsia="zh-CN"/>
              </w:rPr>
              <w:t>与床梁采用</w:t>
            </w:r>
            <w:proofErr w:type="gramEnd"/>
            <w:r>
              <w:rPr>
                <w:rFonts w:hint="eastAsia"/>
                <w:lang w:eastAsia="zh-CN"/>
              </w:rPr>
              <w:t>满焊焊接固定。</w:t>
            </w:r>
          </w:p>
          <w:p w14:paraId="3DB6ED71" w14:textId="77777777" w:rsidR="003D2D1C" w:rsidRDefault="00000000">
            <w:pPr>
              <w:pStyle w:val="TableText"/>
              <w:spacing w:before="54" w:line="181" w:lineRule="auto"/>
              <w:ind w:left="15"/>
              <w:rPr>
                <w:rFonts w:hint="eastAsia"/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床挂件</w:t>
            </w:r>
            <w:proofErr w:type="gramEnd"/>
            <w:r>
              <w:rPr>
                <w:rFonts w:hint="eastAsia"/>
                <w:lang w:eastAsia="zh-CN"/>
              </w:rPr>
              <w:t>：钢板≥25mm*25mm*190mm，壁厚≥2.0mm</w:t>
            </w:r>
          </w:p>
          <w:p w14:paraId="2ACB55CF" w14:textId="77777777" w:rsidR="003D2D1C" w:rsidRDefault="00000000">
            <w:pPr>
              <w:pStyle w:val="TableText"/>
              <w:spacing w:before="54" w:line="181" w:lineRule="auto"/>
              <w:ind w:left="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床头挡板：床头护栏上横杆采用≥20mm*40mm*1.0mmD型钢管，竖管为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eastAsia="zh-CN"/>
              </w:rPr>
              <w:t>19mm×1.0mm圆管。中横管采用</w:t>
            </w:r>
            <w:r>
              <w:rPr>
                <w:rFonts w:hint="eastAsia"/>
                <w:lang w:eastAsia="zh-CN"/>
              </w:rPr>
              <w:lastRenderedPageBreak/>
              <w:t>20*20*1.0mm方管，挡头底部加装18mm厚E1级三聚氰胺饰面刨花板，高度≥200mm，四周同色</w:t>
            </w:r>
            <w:proofErr w:type="spellStart"/>
            <w:r>
              <w:rPr>
                <w:rFonts w:hint="eastAsia"/>
                <w:lang w:eastAsia="zh-CN"/>
              </w:rPr>
              <w:t>pvc</w:t>
            </w:r>
            <w:proofErr w:type="spellEnd"/>
            <w:r>
              <w:rPr>
                <w:rFonts w:hint="eastAsia"/>
                <w:lang w:eastAsia="zh-CN"/>
              </w:rPr>
              <w:t>封边。护栏支撑架</w:t>
            </w:r>
            <w:proofErr w:type="gramStart"/>
            <w:r>
              <w:rPr>
                <w:rFonts w:hint="eastAsia"/>
                <w:lang w:eastAsia="zh-CN"/>
              </w:rPr>
              <w:t>与床梁采用</w:t>
            </w:r>
            <w:proofErr w:type="gramEnd"/>
            <w:r>
              <w:rPr>
                <w:rFonts w:hint="eastAsia"/>
                <w:lang w:eastAsia="zh-CN"/>
              </w:rPr>
              <w:t>满焊焊接固定。</w:t>
            </w:r>
          </w:p>
          <w:p w14:paraId="3C0CA8D8" w14:textId="77777777" w:rsidR="003D2D1C" w:rsidRDefault="00000000">
            <w:pPr>
              <w:pStyle w:val="TableText"/>
              <w:spacing w:before="54" w:line="181" w:lineRule="auto"/>
              <w:ind w:left="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蚊帐架：圆管≥Ф16*1.0mm，可升降，不能正常拔出</w:t>
            </w:r>
          </w:p>
          <w:p w14:paraId="7D202E51" w14:textId="77777777" w:rsidR="003D2D1C" w:rsidRDefault="00000000">
            <w:pPr>
              <w:pStyle w:val="TableText"/>
              <w:spacing w:before="54" w:line="181" w:lineRule="auto"/>
              <w:ind w:left="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床梯：850*500*1400mm（实际尺寸根据床的空间尺寸），共4级阶梯，每级阶梯下面的空间设通体橱柜（通到最后面，下面的橱柜</w:t>
            </w:r>
            <w:proofErr w:type="gramStart"/>
            <w:r>
              <w:rPr>
                <w:rFonts w:hint="eastAsia"/>
                <w:lang w:eastAsia="zh-CN"/>
              </w:rPr>
              <w:t>最</w:t>
            </w:r>
            <w:proofErr w:type="gramEnd"/>
            <w:r>
              <w:rPr>
                <w:rFonts w:hint="eastAsia"/>
                <w:lang w:eastAsia="zh-CN"/>
              </w:rPr>
              <w:t>长上面的最短），前面设上掀门、铝合金扣手，钢板厚≥0.8mm；</w:t>
            </w:r>
            <w:proofErr w:type="gramStart"/>
            <w:r>
              <w:rPr>
                <w:rFonts w:hint="eastAsia"/>
                <w:lang w:eastAsia="zh-CN"/>
              </w:rPr>
              <w:t>床梯踏板</w:t>
            </w:r>
            <w:proofErr w:type="gramEnd"/>
            <w:r>
              <w:rPr>
                <w:rFonts w:hint="eastAsia"/>
                <w:lang w:eastAsia="zh-CN"/>
              </w:rPr>
              <w:t>钢板≥1.5mm厚(防滑踏步板)。</w:t>
            </w:r>
            <w:proofErr w:type="gramStart"/>
            <w:r>
              <w:rPr>
                <w:rFonts w:hint="eastAsia"/>
                <w:lang w:eastAsia="zh-CN"/>
              </w:rPr>
              <w:t>中梯上方</w:t>
            </w:r>
            <w:proofErr w:type="gramEnd"/>
            <w:r>
              <w:rPr>
                <w:rFonts w:hint="eastAsia"/>
                <w:lang w:eastAsia="zh-CN"/>
              </w:rPr>
              <w:t>两立柱间设有拉杆扶手。</w:t>
            </w:r>
          </w:p>
          <w:p w14:paraId="1A60B2D8" w14:textId="77777777" w:rsidR="003D2D1C" w:rsidRDefault="00000000">
            <w:pPr>
              <w:pStyle w:val="TableText"/>
              <w:spacing w:before="54" w:line="181" w:lineRule="auto"/>
              <w:ind w:left="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鞋架:采用20*20*1.2mm方管焊接而成，宽度600mm，≥6根方管，与床立柱相连接，距地高度200mm。</w:t>
            </w:r>
          </w:p>
          <w:p w14:paraId="1CBE66EB" w14:textId="77777777" w:rsidR="003D2D1C" w:rsidRDefault="00000000">
            <w:pPr>
              <w:pStyle w:val="TableText"/>
              <w:spacing w:before="54" w:line="181" w:lineRule="auto"/>
              <w:ind w:left="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床板制作：</w:t>
            </w:r>
            <w:proofErr w:type="gramStart"/>
            <w:r>
              <w:rPr>
                <w:rFonts w:hint="eastAsia"/>
                <w:lang w:eastAsia="zh-CN"/>
              </w:rPr>
              <w:t>采用全实木</w:t>
            </w:r>
            <w:proofErr w:type="gramEnd"/>
            <w:r>
              <w:rPr>
                <w:rFonts w:hint="eastAsia"/>
                <w:lang w:eastAsia="zh-CN"/>
              </w:rPr>
              <w:t>脱脂松木板制作；规格：1940mm*840mm*18mm(</w:t>
            </w:r>
            <w:proofErr w:type="gramStart"/>
            <w:r>
              <w:rPr>
                <w:rFonts w:hint="eastAsia"/>
                <w:lang w:eastAsia="zh-CN"/>
              </w:rPr>
              <w:t>按床实际</w:t>
            </w:r>
            <w:proofErr w:type="gramEnd"/>
            <w:r>
              <w:rPr>
                <w:rFonts w:hint="eastAsia"/>
                <w:lang w:eastAsia="zh-CN"/>
              </w:rPr>
              <w:t>空间制作)整张床板最多由六块板（通长）组成，板之间缝隙≤6mm，六面净光；经干燥、防腐、防蛀处理，双面刨光，四根≥30*40mm横撑，连接方式：木螺钉，含水率8-12％，不变形，无腐朽材、虫口及裂缝。</w:t>
            </w:r>
          </w:p>
        </w:tc>
      </w:tr>
    </w:tbl>
    <w:p w14:paraId="2975BCC4" w14:textId="77777777" w:rsidR="003D2D1C" w:rsidRDefault="003D2D1C">
      <w:pPr>
        <w:tabs>
          <w:tab w:val="left" w:pos="610"/>
        </w:tabs>
        <w:spacing w:before="183" w:line="351" w:lineRule="auto"/>
        <w:ind w:right="51"/>
      </w:pPr>
    </w:p>
    <w:sectPr w:rsidR="003D2D1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9E4E8" w14:textId="77777777" w:rsidR="00391251" w:rsidRDefault="00391251">
      <w:r>
        <w:separator/>
      </w:r>
    </w:p>
  </w:endnote>
  <w:endnote w:type="continuationSeparator" w:id="0">
    <w:p w14:paraId="150FC7F0" w14:textId="77777777" w:rsidR="00391251" w:rsidRDefault="0039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粗黑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AEB81" w14:textId="77777777" w:rsidR="003D2D1C" w:rsidRDefault="003D2D1C">
    <w:pPr>
      <w:spacing w:line="173" w:lineRule="auto"/>
      <w:rPr>
        <w:rFonts w:ascii="宋体" w:eastAsia="宋体" w:hAnsi="宋体" w:cs="宋体" w:hint="eastAsia"/>
        <w:sz w:val="24"/>
        <w:szCs w:val="24"/>
      </w:rPr>
    </w:pPr>
  </w:p>
  <w:p w14:paraId="01B039FA" w14:textId="77777777" w:rsidR="003D2D1C" w:rsidRDefault="003D2D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F296B" w14:textId="77777777" w:rsidR="00391251" w:rsidRDefault="00391251">
      <w:r>
        <w:separator/>
      </w:r>
    </w:p>
  </w:footnote>
  <w:footnote w:type="continuationSeparator" w:id="0">
    <w:p w14:paraId="2C4643CF" w14:textId="77777777" w:rsidR="00391251" w:rsidRDefault="00391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3F4B86"/>
    <w:rsid w:val="00391251"/>
    <w:rsid w:val="003D2D1C"/>
    <w:rsid w:val="00525571"/>
    <w:rsid w:val="00D123A9"/>
    <w:rsid w:val="0B1F76CB"/>
    <w:rsid w:val="0CF87D82"/>
    <w:rsid w:val="351B3C5A"/>
    <w:rsid w:val="3B6B7D6B"/>
    <w:rsid w:val="503500A5"/>
    <w:rsid w:val="5B3F4B86"/>
    <w:rsid w:val="62535DCA"/>
    <w:rsid w:val="668B1432"/>
    <w:rsid w:val="691E7F0C"/>
    <w:rsid w:val="6EE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73B070"/>
  <w15:docId w15:val="{045E57D3-0BF1-4BDF-8A47-CBAB5794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eastAsia="方正粗黑宋简体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paragraph" w:styleId="a6">
    <w:name w:val="footer"/>
    <w:basedOn w:val="a"/>
    <w:link w:val="a7"/>
    <w:rsid w:val="00D12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123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1175</Words>
  <Characters>1516</Characters>
  <Application>Microsoft Office Word</Application>
  <DocSecurity>0</DocSecurity>
  <Lines>63</Lines>
  <Paragraphs>32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八六</dc:creator>
  <cp:lastModifiedBy>40691</cp:lastModifiedBy>
  <cp:revision>2</cp:revision>
  <dcterms:created xsi:type="dcterms:W3CDTF">2025-06-02T12:53:00Z</dcterms:created>
  <dcterms:modified xsi:type="dcterms:W3CDTF">2026-05-26T09:01:00Z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678AF6217ABA42C7B865BCF29153B13E_13</vt:lpwstr>
  </property>
  <property fmtid="{D5CDD505-2E9C-101B-9397-08002B2CF9AE}" pid="4" name="KSOTemplateDocerSaveRecord">
    <vt:lpwstr>eyJoZGlkIjoiMWFjMTVlN2E2Y2FkMTk3MDRkMDExOWIzOWNhMGNjZTgiLCJ1c2VySWQiOiI0NDU2NzY4MTUifQ==</vt:lpwstr>
  </property>
</Properties>
</file>